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70" w:rsidRDefault="00036ABB" w:rsidP="00036ABB">
      <w:pPr>
        <w:spacing w:before="0" w:after="0" w:line="480" w:lineRule="auto"/>
      </w:pPr>
      <w:r>
        <w:t xml:space="preserve">Pauline Ho </w:t>
      </w:r>
    </w:p>
    <w:p w:rsidR="00036ABB" w:rsidRDefault="00036ABB" w:rsidP="00036ABB">
      <w:pPr>
        <w:spacing w:before="0" w:after="0" w:line="480" w:lineRule="auto"/>
      </w:pPr>
      <w:r>
        <w:t xml:space="preserve">WRI 39B </w:t>
      </w:r>
    </w:p>
    <w:p w:rsidR="00036ABB" w:rsidRDefault="00176CC9" w:rsidP="00036ABB">
      <w:pPr>
        <w:spacing w:before="0" w:after="0" w:line="480" w:lineRule="auto"/>
      </w:pPr>
      <w:r>
        <w:t>April 30</w:t>
      </w:r>
      <w:r w:rsidR="00036ABB">
        <w:t xml:space="preserve">, 2014 </w:t>
      </w:r>
    </w:p>
    <w:p w:rsidR="00036ABB" w:rsidRDefault="00036ABB" w:rsidP="00036ABB">
      <w:pPr>
        <w:spacing w:before="0" w:after="0" w:line="480" w:lineRule="auto"/>
      </w:pPr>
      <w:r>
        <w:t xml:space="preserve">Dr. Haas </w:t>
      </w:r>
    </w:p>
    <w:p w:rsidR="004A07C2" w:rsidRDefault="004A07C2" w:rsidP="00036ABB">
      <w:pPr>
        <w:spacing w:before="0" w:after="0" w:line="480" w:lineRule="auto"/>
        <w:jc w:val="center"/>
      </w:pPr>
      <w:r>
        <w:t>First Draft</w:t>
      </w:r>
    </w:p>
    <w:p w:rsidR="00036ABB" w:rsidRDefault="0090756C" w:rsidP="00036ABB">
      <w:pPr>
        <w:spacing w:before="0" w:after="0" w:line="480" w:lineRule="auto"/>
        <w:jc w:val="center"/>
      </w:pPr>
      <w:r>
        <w:t>Detective Fiction</w:t>
      </w:r>
      <w:r w:rsidR="002237BD">
        <w:t xml:space="preserve"> and Its</w:t>
      </w:r>
      <w:r>
        <w:t xml:space="preserve"> Convention: Eccentricity </w:t>
      </w:r>
    </w:p>
    <w:p w:rsidR="004625FD" w:rsidRPr="004625FD" w:rsidRDefault="004616AC" w:rsidP="004625FD">
      <w:pPr>
        <w:spacing w:before="0" w:after="0" w:line="480" w:lineRule="auto"/>
      </w:pPr>
      <w:r>
        <w:tab/>
      </w:r>
      <w:r w:rsidR="004625FD" w:rsidRPr="004625FD">
        <w:t xml:space="preserve">The success of detective fiction is often determine by how thorough it fulfill the convention of its genre, </w:t>
      </w:r>
      <w:r w:rsidR="004625FD" w:rsidRPr="004625FD">
        <w:rPr>
          <w:highlight w:val="yellow"/>
        </w:rPr>
        <w:t>which is the unwritten rules of how the story should be presented.</w:t>
      </w:r>
      <w:r w:rsidR="004625FD" w:rsidRPr="004625FD">
        <w:t xml:space="preserve"> In the late Victorian Era, there are many detective fiction writers put in effort to identify the essential conventions of detective fiction. </w:t>
      </w:r>
      <w:r w:rsidR="004625FD" w:rsidRPr="004625FD">
        <w:rPr>
          <w:highlight w:val="yellow"/>
        </w:rPr>
        <w:t>Ronald Knox, a writer during the 1920s, published a list of 10 “commandments” that he argued are indispensable to the success of detective fiction. However, these 10 commandments have evolved, and nearly all of them have been broken.</w:t>
      </w:r>
      <w:r w:rsidR="004625FD" w:rsidRPr="004625FD">
        <w:t xml:space="preserve"> By examining Conan Doyle’s famous work </w:t>
      </w:r>
      <w:r w:rsidR="004625FD" w:rsidRPr="004625FD">
        <w:rPr>
          <w:i/>
        </w:rPr>
        <w:t xml:space="preserve">The Sign of Four, </w:t>
      </w:r>
      <w:r w:rsidR="004625FD" w:rsidRPr="004625FD">
        <w:rPr>
          <w:highlight w:val="yellow"/>
        </w:rPr>
        <w:t>many scholars today believe that the eccentric characteristic of the main character plays an important role in the detective fiction genre</w:t>
      </w:r>
      <w:r w:rsidR="004625FD" w:rsidRPr="004625FD">
        <w:t xml:space="preserve">. In Doyle’s </w:t>
      </w:r>
      <w:r w:rsidR="004625FD" w:rsidRPr="004625FD">
        <w:rPr>
          <w:i/>
        </w:rPr>
        <w:t xml:space="preserve">The Sign of Four, </w:t>
      </w:r>
      <w:r w:rsidR="004625FD" w:rsidRPr="004625FD">
        <w:t xml:space="preserve">Doyle gives Sherlock Holmes, the consulting detective, a genius mind but accompany with a strange addiction of cocaine. </w:t>
      </w:r>
      <w:r w:rsidR="004625FD" w:rsidRPr="004625FD">
        <w:rPr>
          <w:highlight w:val="yellow"/>
        </w:rPr>
        <w:t>The twist in Holmes’s personality not only makes a contribution to the popularity of the genre, but also changes the image of the detective in people’s mind during the Victorian Era. The success of Conan Doyle makes Sherlock Holmes become the most popular representative detective all the time. Many scholars provide different analysis about the eccentric characteristic of Sherlock Holmes, and how it contributes to the success of the genre.</w:t>
      </w:r>
      <w:bookmarkStart w:id="0" w:name="_GoBack"/>
      <w:bookmarkEnd w:id="0"/>
      <w:r w:rsidR="004625FD" w:rsidRPr="004625FD">
        <w:t xml:space="preserve"> </w:t>
      </w:r>
    </w:p>
    <w:p w:rsidR="0090756C" w:rsidRDefault="00176CC9" w:rsidP="00176CC9">
      <w:pPr>
        <w:spacing w:before="0" w:after="0" w:line="480" w:lineRule="auto"/>
        <w:rPr>
          <w:color w:val="000000"/>
          <w:shd w:val="clear" w:color="auto" w:fill="FFFFFF"/>
        </w:rPr>
      </w:pPr>
      <w:r>
        <w:tab/>
      </w:r>
      <w:r w:rsidR="00520675">
        <w:t xml:space="preserve">In </w:t>
      </w:r>
      <w:r w:rsidR="00520675">
        <w:rPr>
          <w:i/>
        </w:rPr>
        <w:t xml:space="preserve">The Sign of Four, </w:t>
      </w:r>
      <w:r w:rsidR="00520675">
        <w:t xml:space="preserve">Conan Doyle portraits Sherlock Holmes as a genius. During his conversation with Watson, Holmes explains that “he possesses two out of the three qualities </w:t>
      </w:r>
      <w:r w:rsidR="00520675">
        <w:lastRenderedPageBreak/>
        <w:t xml:space="preserve">necessary for the ideal detective.” (Doyle 221) He claims that he has the power of deduction and observation, and knowledge is something that will come in time. In “Doyle” chapter, </w:t>
      </w:r>
      <w:proofErr w:type="spellStart"/>
      <w:r w:rsidR="00520675">
        <w:t>Panek</w:t>
      </w:r>
      <w:proofErr w:type="spellEnd"/>
      <w:r w:rsidR="00520675">
        <w:t xml:space="preserve"> analyzes the conventions of detective genre as well as the process of building Holmes. Doyle first follow</w:t>
      </w:r>
      <w:r w:rsidR="00EA1A6D">
        <w:t>s</w:t>
      </w:r>
      <w:r w:rsidR="00520675">
        <w:t xml:space="preserve"> Poe’s footstep</w:t>
      </w:r>
      <w:r w:rsidR="00EA1A6D">
        <w:t xml:space="preserve"> of creating an incredible genius detective. However, he later decides to give Holmes a commonplace, which is his addiction with cocaine. </w:t>
      </w:r>
      <w:proofErr w:type="spellStart"/>
      <w:r w:rsidR="00EA1A6D">
        <w:t>Panek</w:t>
      </w:r>
      <w:proofErr w:type="spellEnd"/>
      <w:r w:rsidR="00EA1A6D">
        <w:t xml:space="preserve"> claims that by building Holmes as a paradox character makes the genre more interesting. Similar to </w:t>
      </w:r>
      <w:proofErr w:type="spellStart"/>
      <w:r w:rsidR="00EA1A6D">
        <w:t>Panek’s</w:t>
      </w:r>
      <w:proofErr w:type="spellEnd"/>
      <w:r w:rsidR="00EA1A6D">
        <w:t xml:space="preserve"> view, </w:t>
      </w:r>
      <w:proofErr w:type="spellStart"/>
      <w:r w:rsidR="00EA1A6D">
        <w:t>Konnikova</w:t>
      </w:r>
      <w:proofErr w:type="spellEnd"/>
      <w:r w:rsidR="00EA1A6D">
        <w:t xml:space="preserve"> Maria praised </w:t>
      </w:r>
      <w:r w:rsidR="008C6B2A">
        <w:t>Holmes for his</w:t>
      </w:r>
      <w:r w:rsidR="00EA1A6D">
        <w:t xml:space="preserve"> remarkable scientific mind </w:t>
      </w:r>
      <w:r w:rsidR="00EA1A6D" w:rsidRPr="00EA1A6D">
        <w:t>in </w:t>
      </w:r>
      <w:r w:rsidR="00EA1A6D" w:rsidRPr="00EA1A6D">
        <w:rPr>
          <w:i/>
          <w:iCs/>
        </w:rPr>
        <w:t>How to Think Like Sherlock Holmes</w:t>
      </w:r>
      <w:r w:rsidR="008C6B2A">
        <w:rPr>
          <w:i/>
          <w:iCs/>
        </w:rPr>
        <w:t xml:space="preserve">, </w:t>
      </w:r>
      <w:r w:rsidR="008C6B2A">
        <w:rPr>
          <w:iCs/>
        </w:rPr>
        <w:t>where she describes Holmes has “</w:t>
      </w:r>
      <w:r w:rsidR="008C6B2A">
        <w:rPr>
          <w:color w:val="000000"/>
          <w:shd w:val="clear" w:color="auto" w:fill="FFFFFF"/>
        </w:rPr>
        <w:t xml:space="preserve">a natural skepticism and inquisitiveness toward the world.” (Maria 17) Holmes’s undeniable power of deduction and observation gives him the image of a heroic detective to the people during the Victorian Era. As </w:t>
      </w:r>
      <w:proofErr w:type="spellStart"/>
      <w:r w:rsidR="008C6B2A">
        <w:rPr>
          <w:color w:val="000000"/>
          <w:shd w:val="clear" w:color="auto" w:fill="FFFFFF"/>
        </w:rPr>
        <w:t>Panek</w:t>
      </w:r>
      <w:proofErr w:type="spellEnd"/>
      <w:r w:rsidR="008C6B2A">
        <w:rPr>
          <w:color w:val="000000"/>
          <w:shd w:val="clear" w:color="auto" w:fill="FFFFFF"/>
        </w:rPr>
        <w:t xml:space="preserve"> describes in “Beginning” chapter, as people notice the incompetence of the police detective, the need for a genius hero become stronger. Under Doyle’s writing, Holmes never</w:t>
      </w:r>
      <w:r w:rsidR="008D48FB">
        <w:rPr>
          <w:color w:val="000000"/>
          <w:shd w:val="clear" w:color="auto" w:fill="FFFFFF"/>
        </w:rPr>
        <w:t xml:space="preserve"> failed to solve a crime, which ensures his image of a genius crime-solver. However, many scholars agree to the fact that it is not the heroic figure popularize the genre, but the “split personality” in Holmes makes the character down to earth and popular.</w:t>
      </w:r>
    </w:p>
    <w:p w:rsidR="00E74C4B" w:rsidRDefault="00665C0F" w:rsidP="00E74C4B">
      <w:pPr>
        <w:spacing w:after="0" w:line="480" w:lineRule="auto"/>
        <w:ind w:firstLine="720"/>
        <w:rPr>
          <w:color w:val="000000"/>
          <w:shd w:val="clear" w:color="auto" w:fill="FFFFFF"/>
        </w:rPr>
      </w:pPr>
      <w:r>
        <w:rPr>
          <w:color w:val="000000"/>
          <w:shd w:val="clear" w:color="auto" w:fill="FFFFFF"/>
        </w:rPr>
        <w:t>Eccentricity is the feature that separate detective fiction from other genres.  In the excerpt of “</w:t>
      </w:r>
      <w:r w:rsidRPr="00665C0F">
        <w:rPr>
          <w:color w:val="000000"/>
          <w:shd w:val="clear" w:color="auto" w:fill="FFFFFF"/>
        </w:rPr>
        <w:t>Theory and Practice of Classic Detective Fiction</w:t>
      </w:r>
      <w:r>
        <w:rPr>
          <w:color w:val="000000"/>
          <w:shd w:val="clear" w:color="auto" w:fill="FFFFFF"/>
        </w:rPr>
        <w:t xml:space="preserve">”, Delamater mentions that through Watson, Holmes is characterizes as “emotionless, unable to love, possesses a cold and detached mind, a mind that Watson equates with a scientific instrument.” (Delamater 22) However, Delamater believes that even Holmes’s collection of knowledge is an example of his eccentricity, when </w:t>
      </w:r>
      <w:proofErr w:type="spellStart"/>
      <w:r>
        <w:rPr>
          <w:color w:val="000000"/>
          <w:shd w:val="clear" w:color="auto" w:fill="FFFFFF"/>
        </w:rPr>
        <w:t>Panek</w:t>
      </w:r>
      <w:proofErr w:type="spellEnd"/>
      <w:r>
        <w:rPr>
          <w:color w:val="000000"/>
          <w:shd w:val="clear" w:color="auto" w:fill="FFFFFF"/>
        </w:rPr>
        <w:t>, instead, takes it as demonstrating genius but to the most naive part of our imagination. Similar to Delamater</w:t>
      </w:r>
      <w:r w:rsidR="008940F4">
        <w:rPr>
          <w:color w:val="000000"/>
          <w:shd w:val="clear" w:color="auto" w:fill="FFFFFF"/>
        </w:rPr>
        <w:t xml:space="preserve"> who claims that Holmes has odd personal habits</w:t>
      </w:r>
      <w:r>
        <w:rPr>
          <w:color w:val="000000"/>
          <w:shd w:val="clear" w:color="auto" w:fill="FFFFFF"/>
        </w:rPr>
        <w:t xml:space="preserve">, in </w:t>
      </w:r>
      <w:r w:rsidR="008940F4">
        <w:rPr>
          <w:color w:val="000000"/>
          <w:shd w:val="clear" w:color="auto" w:fill="FFFFFF"/>
        </w:rPr>
        <w:t xml:space="preserve">“Doyle” chapter, </w:t>
      </w:r>
      <w:proofErr w:type="spellStart"/>
      <w:r w:rsidR="008940F4">
        <w:rPr>
          <w:color w:val="000000"/>
          <w:shd w:val="clear" w:color="auto" w:fill="FFFFFF"/>
        </w:rPr>
        <w:t>Panek</w:t>
      </w:r>
      <w:proofErr w:type="spellEnd"/>
      <w:r w:rsidR="008940F4">
        <w:rPr>
          <w:color w:val="000000"/>
          <w:shd w:val="clear" w:color="auto" w:fill="FFFFFF"/>
        </w:rPr>
        <w:t xml:space="preserve"> supports Delamater’s argument by arguing that Holmes is a rational drug addict, and he </w:t>
      </w:r>
      <w:r w:rsidR="008940F4">
        <w:rPr>
          <w:color w:val="000000"/>
          <w:shd w:val="clear" w:color="auto" w:fill="FFFFFF"/>
        </w:rPr>
        <w:lastRenderedPageBreak/>
        <w:t xml:space="preserve">possesses all the fantasies that people want without effort. </w:t>
      </w:r>
      <w:r w:rsidR="00E74C4B">
        <w:rPr>
          <w:color w:val="000000"/>
          <w:shd w:val="clear" w:color="auto" w:fill="FFFFFF"/>
        </w:rPr>
        <w:t xml:space="preserve">In addition, </w:t>
      </w:r>
      <w:proofErr w:type="spellStart"/>
      <w:r w:rsidR="00E74C4B">
        <w:rPr>
          <w:color w:val="000000"/>
          <w:shd w:val="clear" w:color="auto" w:fill="FFFFFF"/>
        </w:rPr>
        <w:t>Panek</w:t>
      </w:r>
      <w:proofErr w:type="spellEnd"/>
      <w:r w:rsidR="00E74C4B">
        <w:rPr>
          <w:color w:val="000000"/>
          <w:shd w:val="clear" w:color="auto" w:fill="FFFFFF"/>
        </w:rPr>
        <w:t xml:space="preserve"> further strengthen his argument by demonstrating that Holmes’s eccentricity does not only limited to drugs like cocaine, but work also can be his addiction. The first scene in </w:t>
      </w:r>
      <w:r w:rsidR="00E74C4B">
        <w:rPr>
          <w:i/>
          <w:color w:val="000000"/>
          <w:shd w:val="clear" w:color="auto" w:fill="FFFFFF"/>
        </w:rPr>
        <w:t xml:space="preserve">The Sign of Four, </w:t>
      </w:r>
      <w:r w:rsidR="00E74C4B">
        <w:rPr>
          <w:color w:val="000000"/>
          <w:shd w:val="clear" w:color="auto" w:fill="FFFFFF"/>
        </w:rPr>
        <w:t>surprisingly, is not focusing on Holmes’s intelligence, instead, it is about Holmes’s addiction to drugs. Holmes says “</w:t>
      </w:r>
      <w:r w:rsidR="00E74C4B" w:rsidRPr="00E74C4B">
        <w:rPr>
          <w:color w:val="000000"/>
          <w:shd w:val="clear" w:color="auto" w:fill="FFFFFF"/>
        </w:rPr>
        <w:t>I suppose that its influence is physically a bad one. I find it, however, so transcendently stimulating and clarifying to the mind that its secondary action is a matter of small moment.’ ” (Kindle Version, 182)</w:t>
      </w:r>
      <w:r w:rsidR="00E74C4B">
        <w:rPr>
          <w:color w:val="000000"/>
          <w:shd w:val="clear" w:color="auto" w:fill="FFFFFF"/>
        </w:rPr>
        <w:t xml:space="preserve"> Holmes is addicted to work; he cannot bear boredom, which is the main reason for his drug addiction. Similarly, this view is supported by Christopher Keep and Don Randall in their article “Addiction, Empire, and Narrative in Arthur Conan Doyle’s </w:t>
      </w:r>
      <w:r w:rsidR="00E74C4B">
        <w:rPr>
          <w:i/>
          <w:color w:val="000000"/>
          <w:shd w:val="clear" w:color="auto" w:fill="FFFFFF"/>
        </w:rPr>
        <w:t xml:space="preserve">The Sign of Four,” </w:t>
      </w:r>
      <w:r w:rsidR="00E74C4B">
        <w:rPr>
          <w:color w:val="000000"/>
          <w:shd w:val="clear" w:color="auto" w:fill="FFFFFF"/>
        </w:rPr>
        <w:t xml:space="preserve">which is published in </w:t>
      </w:r>
      <w:r w:rsidR="00E74C4B" w:rsidRPr="00092DB2">
        <w:rPr>
          <w:i/>
          <w:color w:val="000000"/>
          <w:shd w:val="clear" w:color="auto" w:fill="FFFFFF"/>
        </w:rPr>
        <w:t>NOVEL: A Forum on Fiction</w:t>
      </w:r>
      <w:r w:rsidR="00E74C4B">
        <w:rPr>
          <w:color w:val="000000"/>
          <w:shd w:val="clear" w:color="auto" w:fill="FFFFFF"/>
        </w:rPr>
        <w:t xml:space="preserve">. </w:t>
      </w:r>
      <w:r w:rsidR="00092DB2">
        <w:rPr>
          <w:color w:val="000000"/>
          <w:shd w:val="clear" w:color="auto" w:fill="FFFFFF"/>
        </w:rPr>
        <w:t xml:space="preserve">On page 210-211 of their article, Keep and Randall gives a detailed analysis of how work is also an addiction for Holmes. Although Keep and Randall’s article is mainly focusing on the analysis of </w:t>
      </w:r>
      <w:r w:rsidR="00092DB2">
        <w:rPr>
          <w:i/>
          <w:color w:val="000000"/>
          <w:shd w:val="clear" w:color="auto" w:fill="FFFFFF"/>
        </w:rPr>
        <w:t xml:space="preserve">The Sign of Four </w:t>
      </w:r>
      <w:r w:rsidR="00092DB2">
        <w:rPr>
          <w:color w:val="000000"/>
          <w:shd w:val="clear" w:color="auto" w:fill="FFFFFF"/>
        </w:rPr>
        <w:t xml:space="preserve">and its symbolism during the Victorian Era, Keep and Randall accidentally agree with Doyle that Sherlock Holmes’s addiction is not cocaine- it is only the stimulus, but it is work, his eccentric habit of getting his mind busy. </w:t>
      </w:r>
    </w:p>
    <w:p w:rsidR="00B55C39" w:rsidRDefault="00092DB2" w:rsidP="00092DB2">
      <w:pPr>
        <w:spacing w:after="0" w:line="480" w:lineRule="auto"/>
        <w:ind w:firstLine="720"/>
        <w:rPr>
          <w:color w:val="000000"/>
          <w:shd w:val="clear" w:color="auto" w:fill="FFFFFF"/>
        </w:rPr>
      </w:pPr>
      <w:r>
        <w:rPr>
          <w:color w:val="000000"/>
          <w:shd w:val="clear" w:color="auto" w:fill="FFFFFF"/>
        </w:rPr>
        <w:t xml:space="preserve">Since the detective fiction genre exists, it has been evolved over time. The unwritten rules of detective fiction changes as the class of readers changes. In many scholarly texts, most scholars analyze the evolution of the genre as well as the conventions of detective fiction genre. Detective fiction genre begins with Poe’s work, which is considered as the primitive stage of genre development. However, due to the inefficient of police power and the need of a hero, detective fiction genre has moved into a newer stage, where Conan Doyle’s Sherlock Holmes become popular to a wide range of readers, especially during the Victorian Era. As scholars </w:t>
      </w:r>
      <w:r>
        <w:rPr>
          <w:color w:val="000000"/>
          <w:shd w:val="clear" w:color="auto" w:fill="FFFFFF"/>
        </w:rPr>
        <w:lastRenderedPageBreak/>
        <w:t xml:space="preserve">examine the conventions of a successful detective fiction, it is clear that the development of the main character, the detective, is most essential. </w:t>
      </w:r>
    </w:p>
    <w:p w:rsidR="008750FA" w:rsidRDefault="008750FA" w:rsidP="00092DB2">
      <w:pPr>
        <w:spacing w:after="0" w:line="480" w:lineRule="auto"/>
        <w:ind w:firstLine="720"/>
        <w:rPr>
          <w:color w:val="000000"/>
          <w:shd w:val="clear" w:color="auto" w:fill="FFFFFF"/>
        </w:rPr>
      </w:pPr>
    </w:p>
    <w:p w:rsidR="008750FA" w:rsidRDefault="008750FA"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Default="00C6523E" w:rsidP="00092DB2">
      <w:pPr>
        <w:spacing w:after="0" w:line="480" w:lineRule="auto"/>
        <w:ind w:firstLine="720"/>
        <w:rPr>
          <w:color w:val="000000"/>
          <w:shd w:val="clear" w:color="auto" w:fill="FFFFFF"/>
        </w:rPr>
      </w:pPr>
    </w:p>
    <w:p w:rsidR="00C6523E" w:rsidRPr="00092DB2" w:rsidRDefault="00C6523E" w:rsidP="00092DB2">
      <w:pPr>
        <w:spacing w:after="0" w:line="480" w:lineRule="auto"/>
        <w:ind w:firstLine="720"/>
        <w:rPr>
          <w:color w:val="000000"/>
          <w:shd w:val="clear" w:color="auto" w:fill="FFFFFF"/>
        </w:rPr>
      </w:pPr>
    </w:p>
    <w:p w:rsidR="0090756C" w:rsidRDefault="0090756C" w:rsidP="0090756C">
      <w:pPr>
        <w:spacing w:before="0" w:after="0" w:line="480" w:lineRule="auto"/>
        <w:jc w:val="center"/>
      </w:pPr>
      <w:r>
        <w:t xml:space="preserve">Work Cited </w:t>
      </w:r>
    </w:p>
    <w:p w:rsidR="0090756C" w:rsidRDefault="0090756C" w:rsidP="0090756C">
      <w:pPr>
        <w:spacing w:before="0" w:after="0" w:line="480" w:lineRule="auto"/>
      </w:pPr>
      <w:r w:rsidRPr="0090756C">
        <w:t xml:space="preserve">Delamater, Jerome and Ruth </w:t>
      </w:r>
      <w:proofErr w:type="spellStart"/>
      <w:r w:rsidRPr="0090756C">
        <w:t>Prigozy</w:t>
      </w:r>
      <w:proofErr w:type="spellEnd"/>
      <w:r w:rsidRPr="0090756C">
        <w:t xml:space="preserve">, eds. </w:t>
      </w:r>
      <w:r w:rsidRPr="0090756C">
        <w:rPr>
          <w:i/>
        </w:rPr>
        <w:t>Theory and Practice of Classic Detective Fiction. New York</w:t>
      </w:r>
      <w:r w:rsidRPr="0090756C">
        <w:t xml:space="preserve">: </w:t>
      </w:r>
      <w:proofErr w:type="spellStart"/>
      <w:r w:rsidRPr="0090756C">
        <w:t>Praeger</w:t>
      </w:r>
      <w:proofErr w:type="spellEnd"/>
      <w:r w:rsidRPr="0090756C">
        <w:t>, 1997.</w:t>
      </w:r>
    </w:p>
    <w:p w:rsidR="0090756C" w:rsidRPr="0090756C" w:rsidRDefault="0090756C" w:rsidP="0090756C">
      <w:pPr>
        <w:spacing w:before="0" w:after="0" w:line="480" w:lineRule="auto"/>
      </w:pPr>
      <w:r w:rsidRPr="0090756C">
        <w:lastRenderedPageBreak/>
        <w:t>Conan Doyle, Arthur. </w:t>
      </w:r>
      <w:r w:rsidRPr="0090756C">
        <w:rPr>
          <w:i/>
          <w:iCs/>
        </w:rPr>
        <w:t>The Sign of the Four</w:t>
      </w:r>
      <w:r w:rsidRPr="0090756C">
        <w:t>.  Seattle: Amazon Digital Services, 2013. Kindle eBook. Online.</w:t>
      </w:r>
    </w:p>
    <w:p w:rsidR="0090756C" w:rsidRPr="0090756C" w:rsidRDefault="0090756C" w:rsidP="0090756C">
      <w:pPr>
        <w:spacing w:before="0" w:after="0" w:line="480" w:lineRule="auto"/>
      </w:pPr>
      <w:proofErr w:type="spellStart"/>
      <w:r w:rsidRPr="0090756C">
        <w:t>Panek</w:t>
      </w:r>
      <w:proofErr w:type="spellEnd"/>
      <w:r w:rsidRPr="0090756C">
        <w:t>, Leroy. </w:t>
      </w:r>
      <w:r w:rsidRPr="0090756C">
        <w:rPr>
          <w:i/>
          <w:iCs/>
        </w:rPr>
        <w:t>An Introduction to the Detective Story</w:t>
      </w:r>
      <w:r w:rsidRPr="0090756C">
        <w:t>.  Bowling Green, OH: Bowling Green State University Popular Press, 1987. Print</w:t>
      </w:r>
    </w:p>
    <w:p w:rsidR="0090756C" w:rsidRPr="0090756C" w:rsidRDefault="0090756C" w:rsidP="0090756C">
      <w:pPr>
        <w:spacing w:before="0" w:after="0" w:line="480" w:lineRule="auto"/>
      </w:pPr>
      <w:r w:rsidRPr="0090756C">
        <w:t>Farrell, Kirby. “Heroism, Culture, and Dread in </w:t>
      </w:r>
      <w:proofErr w:type="gramStart"/>
      <w:r w:rsidRPr="0090756C">
        <w:rPr>
          <w:i/>
          <w:iCs/>
        </w:rPr>
        <w:t>The</w:t>
      </w:r>
      <w:proofErr w:type="gramEnd"/>
      <w:r w:rsidRPr="0090756C">
        <w:rPr>
          <w:i/>
          <w:iCs/>
        </w:rPr>
        <w:t xml:space="preserve"> Sign of Four</w:t>
      </w:r>
      <w:r w:rsidRPr="0090756C">
        <w:t>.” </w:t>
      </w:r>
      <w:r w:rsidRPr="0090756C">
        <w:rPr>
          <w:i/>
          <w:iCs/>
        </w:rPr>
        <w:t>Studies in the Novel</w:t>
      </w:r>
      <w:r w:rsidRPr="0090756C">
        <w:t> 16:1 (1984): 32-51. </w:t>
      </w:r>
      <w:r w:rsidRPr="0090756C">
        <w:rPr>
          <w:i/>
          <w:iCs/>
        </w:rPr>
        <w:t>JSTOR</w:t>
      </w:r>
      <w:r w:rsidRPr="0090756C">
        <w:t>. Web. 01/15/2014.</w:t>
      </w:r>
    </w:p>
    <w:p w:rsidR="00B55C39" w:rsidRPr="00B55C39" w:rsidRDefault="00B55C39" w:rsidP="00B55C39">
      <w:pPr>
        <w:spacing w:before="0" w:after="0" w:line="480" w:lineRule="auto"/>
      </w:pPr>
      <w:proofErr w:type="spellStart"/>
      <w:r w:rsidRPr="00B55C39">
        <w:t>Konnikova</w:t>
      </w:r>
      <w:proofErr w:type="spellEnd"/>
      <w:r w:rsidRPr="00B55C39">
        <w:t xml:space="preserve">, Maria. </w:t>
      </w:r>
      <w:r w:rsidRPr="00BB66B7">
        <w:rPr>
          <w:i/>
        </w:rPr>
        <w:t>Mastermind: How to Think Like Sherlock Holmes</w:t>
      </w:r>
      <w:r w:rsidRPr="00B55C39">
        <w:t>. New York: Penguin Books, 2013</w:t>
      </w:r>
    </w:p>
    <w:p w:rsidR="0090756C" w:rsidRDefault="0090756C" w:rsidP="0090756C">
      <w:pPr>
        <w:spacing w:before="0" w:after="0" w:line="480" w:lineRule="auto"/>
      </w:pPr>
    </w:p>
    <w:p w:rsidR="004316E3" w:rsidRDefault="004316E3" w:rsidP="00036ABB">
      <w:pPr>
        <w:spacing w:before="0" w:after="0" w:line="480" w:lineRule="auto"/>
      </w:pPr>
    </w:p>
    <w:p w:rsidR="00F54157" w:rsidRDefault="00F54157" w:rsidP="00036ABB">
      <w:pPr>
        <w:spacing w:before="0" w:after="0" w:line="480" w:lineRule="auto"/>
      </w:pPr>
    </w:p>
    <w:p w:rsidR="00F54157" w:rsidRDefault="00F54157" w:rsidP="00036ABB">
      <w:pPr>
        <w:spacing w:before="0" w:after="0" w:line="480" w:lineRule="auto"/>
      </w:pPr>
    </w:p>
    <w:p w:rsidR="00036ABB" w:rsidRDefault="00036ABB"/>
    <w:sectPr w:rsidR="00036ABB" w:rsidSect="007F07ED">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39" w:rsidRDefault="00237139" w:rsidP="00036ABB">
      <w:pPr>
        <w:spacing w:before="0" w:after="0"/>
      </w:pPr>
      <w:r>
        <w:separator/>
      </w:r>
    </w:p>
  </w:endnote>
  <w:endnote w:type="continuationSeparator" w:id="0">
    <w:p w:rsidR="00237139" w:rsidRDefault="00237139" w:rsidP="00036A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39" w:rsidRDefault="00237139" w:rsidP="00036ABB">
      <w:pPr>
        <w:spacing w:before="0" w:after="0"/>
      </w:pPr>
      <w:r>
        <w:separator/>
      </w:r>
    </w:p>
  </w:footnote>
  <w:footnote w:type="continuationSeparator" w:id="0">
    <w:p w:rsidR="00237139" w:rsidRDefault="00237139" w:rsidP="00036A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E3" w:rsidRDefault="007F07ED">
    <w:pPr>
      <w:pStyle w:val="Header"/>
    </w:pPr>
    <w:r>
      <w:fldChar w:fldCharType="begin"/>
    </w:r>
    <w:r>
      <w:instrText xml:space="preserve"> PAGE  \* Arabic  \* MERGEFORMAT </w:instrText>
    </w:r>
    <w:r>
      <w:fldChar w:fldCharType="separate"/>
    </w:r>
    <w:r w:rsidR="004625FD">
      <w:rPr>
        <w:noProof/>
      </w:rPr>
      <w:t>5</w:t>
    </w:r>
    <w:r>
      <w:fldChar w:fldCharType="end"/>
    </w:r>
    <w:r w:rsidR="004316E3">
      <w:tab/>
    </w:r>
    <w:r w:rsidR="004316E3">
      <w:tab/>
      <w:t xml:space="preserve">Ho </w:t>
    </w:r>
    <w:r>
      <w:fldChar w:fldCharType="begin"/>
    </w:r>
    <w:r>
      <w:instrText xml:space="preserve"> PAGE  \* Arabic  \* MERGEFORMAT </w:instrText>
    </w:r>
    <w:r>
      <w:fldChar w:fldCharType="separate"/>
    </w:r>
    <w:r w:rsidR="004625FD">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D" w:rsidRDefault="007F07ED">
    <w:pPr>
      <w:pStyle w:val="Header"/>
    </w:pPr>
    <w:r>
      <w:tab/>
    </w:r>
    <w:r>
      <w:tab/>
      <w:t>Ho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6F2E"/>
    <w:multiLevelType w:val="hybridMultilevel"/>
    <w:tmpl w:val="0F38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BB"/>
    <w:rsid w:val="00002B17"/>
    <w:rsid w:val="00006A90"/>
    <w:rsid w:val="000076DE"/>
    <w:rsid w:val="00007D97"/>
    <w:rsid w:val="00016226"/>
    <w:rsid w:val="00024634"/>
    <w:rsid w:val="0002468E"/>
    <w:rsid w:val="000260FB"/>
    <w:rsid w:val="00030FED"/>
    <w:rsid w:val="00031CCA"/>
    <w:rsid w:val="00032EE3"/>
    <w:rsid w:val="0003387B"/>
    <w:rsid w:val="00034B90"/>
    <w:rsid w:val="00034F81"/>
    <w:rsid w:val="000360C2"/>
    <w:rsid w:val="00036ABB"/>
    <w:rsid w:val="00044C1C"/>
    <w:rsid w:val="00045CB1"/>
    <w:rsid w:val="00050628"/>
    <w:rsid w:val="00053847"/>
    <w:rsid w:val="00053B57"/>
    <w:rsid w:val="00053C06"/>
    <w:rsid w:val="00055C83"/>
    <w:rsid w:val="00065895"/>
    <w:rsid w:val="00074509"/>
    <w:rsid w:val="00074E52"/>
    <w:rsid w:val="00083B18"/>
    <w:rsid w:val="00083CF6"/>
    <w:rsid w:val="000844EF"/>
    <w:rsid w:val="00087629"/>
    <w:rsid w:val="00092DB2"/>
    <w:rsid w:val="000953A3"/>
    <w:rsid w:val="000953B2"/>
    <w:rsid w:val="00096ED2"/>
    <w:rsid w:val="00097D35"/>
    <w:rsid w:val="000A2C18"/>
    <w:rsid w:val="000A5933"/>
    <w:rsid w:val="000B3122"/>
    <w:rsid w:val="000B4C13"/>
    <w:rsid w:val="000B51EE"/>
    <w:rsid w:val="000C00C0"/>
    <w:rsid w:val="000C49FC"/>
    <w:rsid w:val="000D0809"/>
    <w:rsid w:val="000D0F1E"/>
    <w:rsid w:val="000D1CDE"/>
    <w:rsid w:val="000D22B1"/>
    <w:rsid w:val="000D39E5"/>
    <w:rsid w:val="000D461E"/>
    <w:rsid w:val="000E0CE2"/>
    <w:rsid w:val="000E2AD7"/>
    <w:rsid w:val="000E4F9B"/>
    <w:rsid w:val="000E6E27"/>
    <w:rsid w:val="000F3537"/>
    <w:rsid w:val="000F4BF2"/>
    <w:rsid w:val="0010435D"/>
    <w:rsid w:val="00106816"/>
    <w:rsid w:val="00111856"/>
    <w:rsid w:val="001154C5"/>
    <w:rsid w:val="00120581"/>
    <w:rsid w:val="00123C64"/>
    <w:rsid w:val="00124205"/>
    <w:rsid w:val="0012514E"/>
    <w:rsid w:val="001270DA"/>
    <w:rsid w:val="00132421"/>
    <w:rsid w:val="001369D1"/>
    <w:rsid w:val="001420EA"/>
    <w:rsid w:val="001439B7"/>
    <w:rsid w:val="0014519A"/>
    <w:rsid w:val="00145DC8"/>
    <w:rsid w:val="00147DD9"/>
    <w:rsid w:val="00151A70"/>
    <w:rsid w:val="001532AA"/>
    <w:rsid w:val="00153AC8"/>
    <w:rsid w:val="00156038"/>
    <w:rsid w:val="00156102"/>
    <w:rsid w:val="00157D43"/>
    <w:rsid w:val="00162289"/>
    <w:rsid w:val="00162C4A"/>
    <w:rsid w:val="00164A28"/>
    <w:rsid w:val="00165482"/>
    <w:rsid w:val="00167F41"/>
    <w:rsid w:val="001705E1"/>
    <w:rsid w:val="001707F1"/>
    <w:rsid w:val="00171700"/>
    <w:rsid w:val="00174F8F"/>
    <w:rsid w:val="00176CC9"/>
    <w:rsid w:val="00177256"/>
    <w:rsid w:val="001836F8"/>
    <w:rsid w:val="001861B4"/>
    <w:rsid w:val="00186F10"/>
    <w:rsid w:val="00187618"/>
    <w:rsid w:val="00195198"/>
    <w:rsid w:val="001A1276"/>
    <w:rsid w:val="001A136F"/>
    <w:rsid w:val="001A403B"/>
    <w:rsid w:val="001A40FE"/>
    <w:rsid w:val="001A6390"/>
    <w:rsid w:val="001B01AC"/>
    <w:rsid w:val="001B3B65"/>
    <w:rsid w:val="001B4331"/>
    <w:rsid w:val="001B6B85"/>
    <w:rsid w:val="001C0F82"/>
    <w:rsid w:val="001C3E94"/>
    <w:rsid w:val="001C40D1"/>
    <w:rsid w:val="001C65CB"/>
    <w:rsid w:val="001C79A8"/>
    <w:rsid w:val="001D2326"/>
    <w:rsid w:val="001D424F"/>
    <w:rsid w:val="001D783C"/>
    <w:rsid w:val="001E15BC"/>
    <w:rsid w:val="001E3E74"/>
    <w:rsid w:val="001E4224"/>
    <w:rsid w:val="001E4746"/>
    <w:rsid w:val="001E58A1"/>
    <w:rsid w:val="001E6942"/>
    <w:rsid w:val="001F2B94"/>
    <w:rsid w:val="001F2E51"/>
    <w:rsid w:val="001F4AE9"/>
    <w:rsid w:val="001F64F8"/>
    <w:rsid w:val="001F7DF0"/>
    <w:rsid w:val="002037C7"/>
    <w:rsid w:val="00203FE3"/>
    <w:rsid w:val="002046DD"/>
    <w:rsid w:val="002106DE"/>
    <w:rsid w:val="002117B5"/>
    <w:rsid w:val="002130FA"/>
    <w:rsid w:val="002162F9"/>
    <w:rsid w:val="002237BD"/>
    <w:rsid w:val="00224092"/>
    <w:rsid w:val="00224864"/>
    <w:rsid w:val="00231E83"/>
    <w:rsid w:val="0023279F"/>
    <w:rsid w:val="00237139"/>
    <w:rsid w:val="00244183"/>
    <w:rsid w:val="00245BA0"/>
    <w:rsid w:val="00246EF3"/>
    <w:rsid w:val="002474C2"/>
    <w:rsid w:val="00247853"/>
    <w:rsid w:val="00252523"/>
    <w:rsid w:val="00254FE1"/>
    <w:rsid w:val="00256C87"/>
    <w:rsid w:val="002623DC"/>
    <w:rsid w:val="00265493"/>
    <w:rsid w:val="00265B90"/>
    <w:rsid w:val="002737C0"/>
    <w:rsid w:val="00275277"/>
    <w:rsid w:val="002754FB"/>
    <w:rsid w:val="0027630E"/>
    <w:rsid w:val="00276B50"/>
    <w:rsid w:val="00276DAB"/>
    <w:rsid w:val="00280A68"/>
    <w:rsid w:val="00282062"/>
    <w:rsid w:val="002823A5"/>
    <w:rsid w:val="00287C3E"/>
    <w:rsid w:val="00292835"/>
    <w:rsid w:val="00293102"/>
    <w:rsid w:val="002960E1"/>
    <w:rsid w:val="00296276"/>
    <w:rsid w:val="0029720D"/>
    <w:rsid w:val="002A3465"/>
    <w:rsid w:val="002A3B46"/>
    <w:rsid w:val="002A4C22"/>
    <w:rsid w:val="002A4C6A"/>
    <w:rsid w:val="002B2FC8"/>
    <w:rsid w:val="002B3798"/>
    <w:rsid w:val="002B7DF0"/>
    <w:rsid w:val="002C66FA"/>
    <w:rsid w:val="002D0656"/>
    <w:rsid w:val="002D10CF"/>
    <w:rsid w:val="002D5083"/>
    <w:rsid w:val="002E0CE2"/>
    <w:rsid w:val="002E2065"/>
    <w:rsid w:val="002E4934"/>
    <w:rsid w:val="002E4FF2"/>
    <w:rsid w:val="002E681E"/>
    <w:rsid w:val="002E6DD6"/>
    <w:rsid w:val="002F0B7A"/>
    <w:rsid w:val="002F4A48"/>
    <w:rsid w:val="002F687D"/>
    <w:rsid w:val="00300919"/>
    <w:rsid w:val="0030403E"/>
    <w:rsid w:val="00306015"/>
    <w:rsid w:val="00311A32"/>
    <w:rsid w:val="00311AAC"/>
    <w:rsid w:val="00311B30"/>
    <w:rsid w:val="0031300F"/>
    <w:rsid w:val="00314667"/>
    <w:rsid w:val="00315A6C"/>
    <w:rsid w:val="00321174"/>
    <w:rsid w:val="00321C36"/>
    <w:rsid w:val="003231DD"/>
    <w:rsid w:val="00325273"/>
    <w:rsid w:val="0032541E"/>
    <w:rsid w:val="003254FE"/>
    <w:rsid w:val="00330FB2"/>
    <w:rsid w:val="003317C5"/>
    <w:rsid w:val="003334D4"/>
    <w:rsid w:val="003359E6"/>
    <w:rsid w:val="0033744A"/>
    <w:rsid w:val="0034015D"/>
    <w:rsid w:val="003408DA"/>
    <w:rsid w:val="00340C98"/>
    <w:rsid w:val="003424DC"/>
    <w:rsid w:val="003443CF"/>
    <w:rsid w:val="00345D95"/>
    <w:rsid w:val="003466E1"/>
    <w:rsid w:val="0034779A"/>
    <w:rsid w:val="0035152E"/>
    <w:rsid w:val="00352807"/>
    <w:rsid w:val="00355C8B"/>
    <w:rsid w:val="00361197"/>
    <w:rsid w:val="00362027"/>
    <w:rsid w:val="0036397B"/>
    <w:rsid w:val="00366FAD"/>
    <w:rsid w:val="00367288"/>
    <w:rsid w:val="00372952"/>
    <w:rsid w:val="00372A72"/>
    <w:rsid w:val="0037541E"/>
    <w:rsid w:val="00375FDB"/>
    <w:rsid w:val="003A2472"/>
    <w:rsid w:val="003A53CF"/>
    <w:rsid w:val="003B0250"/>
    <w:rsid w:val="003B09A5"/>
    <w:rsid w:val="003B0D5E"/>
    <w:rsid w:val="003B32DF"/>
    <w:rsid w:val="003C0390"/>
    <w:rsid w:val="003C0784"/>
    <w:rsid w:val="003C2C4C"/>
    <w:rsid w:val="003C3127"/>
    <w:rsid w:val="003C35F0"/>
    <w:rsid w:val="003C486C"/>
    <w:rsid w:val="003C5728"/>
    <w:rsid w:val="003C5DCA"/>
    <w:rsid w:val="003C6304"/>
    <w:rsid w:val="003C782F"/>
    <w:rsid w:val="003D347C"/>
    <w:rsid w:val="003D59B1"/>
    <w:rsid w:val="003E1011"/>
    <w:rsid w:val="003E17D9"/>
    <w:rsid w:val="003E1935"/>
    <w:rsid w:val="003E4494"/>
    <w:rsid w:val="003E458D"/>
    <w:rsid w:val="003F0E48"/>
    <w:rsid w:val="003F0E49"/>
    <w:rsid w:val="003F4C91"/>
    <w:rsid w:val="003F61E9"/>
    <w:rsid w:val="003F6573"/>
    <w:rsid w:val="004008BE"/>
    <w:rsid w:val="0040341E"/>
    <w:rsid w:val="00403789"/>
    <w:rsid w:val="0040447F"/>
    <w:rsid w:val="00406FDB"/>
    <w:rsid w:val="004156E0"/>
    <w:rsid w:val="00416F25"/>
    <w:rsid w:val="0041767B"/>
    <w:rsid w:val="00417945"/>
    <w:rsid w:val="00423E14"/>
    <w:rsid w:val="00424158"/>
    <w:rsid w:val="0042574F"/>
    <w:rsid w:val="00426556"/>
    <w:rsid w:val="00431489"/>
    <w:rsid w:val="004316E3"/>
    <w:rsid w:val="004317FB"/>
    <w:rsid w:val="00431EF0"/>
    <w:rsid w:val="0043548C"/>
    <w:rsid w:val="00435EE9"/>
    <w:rsid w:val="0043693F"/>
    <w:rsid w:val="0044182F"/>
    <w:rsid w:val="004441A7"/>
    <w:rsid w:val="00445855"/>
    <w:rsid w:val="004470CF"/>
    <w:rsid w:val="00451996"/>
    <w:rsid w:val="00451ABA"/>
    <w:rsid w:val="00451FD2"/>
    <w:rsid w:val="004616AC"/>
    <w:rsid w:val="00461B98"/>
    <w:rsid w:val="00461BE3"/>
    <w:rsid w:val="004625FD"/>
    <w:rsid w:val="00463341"/>
    <w:rsid w:val="00463D0D"/>
    <w:rsid w:val="004731C8"/>
    <w:rsid w:val="0047465E"/>
    <w:rsid w:val="00477270"/>
    <w:rsid w:val="00477B7E"/>
    <w:rsid w:val="00481F04"/>
    <w:rsid w:val="00482295"/>
    <w:rsid w:val="00482A5A"/>
    <w:rsid w:val="004834C4"/>
    <w:rsid w:val="00484D7E"/>
    <w:rsid w:val="00486566"/>
    <w:rsid w:val="00486DAA"/>
    <w:rsid w:val="00487982"/>
    <w:rsid w:val="0049015F"/>
    <w:rsid w:val="004942D0"/>
    <w:rsid w:val="004A0085"/>
    <w:rsid w:val="004A04A2"/>
    <w:rsid w:val="004A07C2"/>
    <w:rsid w:val="004A0AAE"/>
    <w:rsid w:val="004A10B5"/>
    <w:rsid w:val="004A3511"/>
    <w:rsid w:val="004A3F7B"/>
    <w:rsid w:val="004A61E4"/>
    <w:rsid w:val="004A6EB4"/>
    <w:rsid w:val="004A717C"/>
    <w:rsid w:val="004A7320"/>
    <w:rsid w:val="004B0093"/>
    <w:rsid w:val="004B0F88"/>
    <w:rsid w:val="004B2248"/>
    <w:rsid w:val="004B23DE"/>
    <w:rsid w:val="004B30EB"/>
    <w:rsid w:val="004B6800"/>
    <w:rsid w:val="004B798A"/>
    <w:rsid w:val="004C01E0"/>
    <w:rsid w:val="004C2063"/>
    <w:rsid w:val="004C2A8B"/>
    <w:rsid w:val="004C38F1"/>
    <w:rsid w:val="004C5AAB"/>
    <w:rsid w:val="004C7A0E"/>
    <w:rsid w:val="004D1211"/>
    <w:rsid w:val="004D21EC"/>
    <w:rsid w:val="004D2CFB"/>
    <w:rsid w:val="004D3600"/>
    <w:rsid w:val="004D6265"/>
    <w:rsid w:val="004D7560"/>
    <w:rsid w:val="004D7899"/>
    <w:rsid w:val="004E017E"/>
    <w:rsid w:val="004E33D9"/>
    <w:rsid w:val="004E358F"/>
    <w:rsid w:val="004E59C3"/>
    <w:rsid w:val="004E78B9"/>
    <w:rsid w:val="004E7A9F"/>
    <w:rsid w:val="004F3349"/>
    <w:rsid w:val="004F40BA"/>
    <w:rsid w:val="004F43AD"/>
    <w:rsid w:val="004F447C"/>
    <w:rsid w:val="004F4DCA"/>
    <w:rsid w:val="004F51C9"/>
    <w:rsid w:val="004F5933"/>
    <w:rsid w:val="004F5F2F"/>
    <w:rsid w:val="00501671"/>
    <w:rsid w:val="00503282"/>
    <w:rsid w:val="00503D37"/>
    <w:rsid w:val="00507E98"/>
    <w:rsid w:val="00510E8B"/>
    <w:rsid w:val="00510FEB"/>
    <w:rsid w:val="00511102"/>
    <w:rsid w:val="00511ABA"/>
    <w:rsid w:val="00511B74"/>
    <w:rsid w:val="00513CB9"/>
    <w:rsid w:val="0051521A"/>
    <w:rsid w:val="00520675"/>
    <w:rsid w:val="00521839"/>
    <w:rsid w:val="00521E33"/>
    <w:rsid w:val="00527EBB"/>
    <w:rsid w:val="00530E96"/>
    <w:rsid w:val="005342C7"/>
    <w:rsid w:val="00536202"/>
    <w:rsid w:val="0053642A"/>
    <w:rsid w:val="0053700F"/>
    <w:rsid w:val="00540E94"/>
    <w:rsid w:val="00542206"/>
    <w:rsid w:val="00543D87"/>
    <w:rsid w:val="0055074F"/>
    <w:rsid w:val="00551363"/>
    <w:rsid w:val="005532A3"/>
    <w:rsid w:val="0055496F"/>
    <w:rsid w:val="005574F8"/>
    <w:rsid w:val="005608AD"/>
    <w:rsid w:val="00562443"/>
    <w:rsid w:val="005629C8"/>
    <w:rsid w:val="00563A9C"/>
    <w:rsid w:val="0056403E"/>
    <w:rsid w:val="00565B28"/>
    <w:rsid w:val="00566E8B"/>
    <w:rsid w:val="0057044C"/>
    <w:rsid w:val="00570607"/>
    <w:rsid w:val="00571E7C"/>
    <w:rsid w:val="005727A6"/>
    <w:rsid w:val="005743DC"/>
    <w:rsid w:val="00575D8B"/>
    <w:rsid w:val="005825A6"/>
    <w:rsid w:val="0058355A"/>
    <w:rsid w:val="005847FD"/>
    <w:rsid w:val="00585D4E"/>
    <w:rsid w:val="00587167"/>
    <w:rsid w:val="0059059B"/>
    <w:rsid w:val="00595422"/>
    <w:rsid w:val="005A27A6"/>
    <w:rsid w:val="005A2CD8"/>
    <w:rsid w:val="005A3BFE"/>
    <w:rsid w:val="005A449F"/>
    <w:rsid w:val="005A55DA"/>
    <w:rsid w:val="005B1157"/>
    <w:rsid w:val="005B2FC9"/>
    <w:rsid w:val="005B4751"/>
    <w:rsid w:val="005B60FA"/>
    <w:rsid w:val="005C00FE"/>
    <w:rsid w:val="005C0256"/>
    <w:rsid w:val="005C5BFD"/>
    <w:rsid w:val="005C6947"/>
    <w:rsid w:val="005C6CA0"/>
    <w:rsid w:val="005C704F"/>
    <w:rsid w:val="005D1F12"/>
    <w:rsid w:val="005D7C5E"/>
    <w:rsid w:val="005D7F43"/>
    <w:rsid w:val="005E08C5"/>
    <w:rsid w:val="005E5C71"/>
    <w:rsid w:val="005E60B8"/>
    <w:rsid w:val="005F2086"/>
    <w:rsid w:val="005F2741"/>
    <w:rsid w:val="005F5680"/>
    <w:rsid w:val="005F6A11"/>
    <w:rsid w:val="005F7C1D"/>
    <w:rsid w:val="00600A5A"/>
    <w:rsid w:val="00600E66"/>
    <w:rsid w:val="00606227"/>
    <w:rsid w:val="00606B88"/>
    <w:rsid w:val="00612359"/>
    <w:rsid w:val="00617A10"/>
    <w:rsid w:val="006276EF"/>
    <w:rsid w:val="0063048E"/>
    <w:rsid w:val="00630777"/>
    <w:rsid w:val="006325D5"/>
    <w:rsid w:val="00632A6B"/>
    <w:rsid w:val="00635401"/>
    <w:rsid w:val="006408C3"/>
    <w:rsid w:val="00642573"/>
    <w:rsid w:val="006431D5"/>
    <w:rsid w:val="00645496"/>
    <w:rsid w:val="00654CA5"/>
    <w:rsid w:val="006579F1"/>
    <w:rsid w:val="006579FF"/>
    <w:rsid w:val="00657E7E"/>
    <w:rsid w:val="00660E76"/>
    <w:rsid w:val="00661F28"/>
    <w:rsid w:val="00662AAB"/>
    <w:rsid w:val="00663554"/>
    <w:rsid w:val="00665C0F"/>
    <w:rsid w:val="00667B0F"/>
    <w:rsid w:val="00667EE8"/>
    <w:rsid w:val="006704B4"/>
    <w:rsid w:val="00671E18"/>
    <w:rsid w:val="00675C37"/>
    <w:rsid w:val="00676E97"/>
    <w:rsid w:val="00677A88"/>
    <w:rsid w:val="00677EA0"/>
    <w:rsid w:val="006814BB"/>
    <w:rsid w:val="00681902"/>
    <w:rsid w:val="00683768"/>
    <w:rsid w:val="006837B0"/>
    <w:rsid w:val="00683D85"/>
    <w:rsid w:val="00684410"/>
    <w:rsid w:val="00686C8D"/>
    <w:rsid w:val="00696E61"/>
    <w:rsid w:val="0069723A"/>
    <w:rsid w:val="006A045B"/>
    <w:rsid w:val="006A19C9"/>
    <w:rsid w:val="006A30CD"/>
    <w:rsid w:val="006A61FA"/>
    <w:rsid w:val="006A66DA"/>
    <w:rsid w:val="006A6809"/>
    <w:rsid w:val="006A6E9A"/>
    <w:rsid w:val="006A74F3"/>
    <w:rsid w:val="006A7B01"/>
    <w:rsid w:val="006B36BE"/>
    <w:rsid w:val="006B5DEA"/>
    <w:rsid w:val="006C0C04"/>
    <w:rsid w:val="006C37ED"/>
    <w:rsid w:val="006C3E34"/>
    <w:rsid w:val="006C515C"/>
    <w:rsid w:val="006C5653"/>
    <w:rsid w:val="006C6C4C"/>
    <w:rsid w:val="006D1FBB"/>
    <w:rsid w:val="006D2C68"/>
    <w:rsid w:val="006D3233"/>
    <w:rsid w:val="006D3E3D"/>
    <w:rsid w:val="006D58A4"/>
    <w:rsid w:val="006D62EF"/>
    <w:rsid w:val="006D66EB"/>
    <w:rsid w:val="006E0843"/>
    <w:rsid w:val="006E3E95"/>
    <w:rsid w:val="006E5146"/>
    <w:rsid w:val="006E6993"/>
    <w:rsid w:val="006F07B2"/>
    <w:rsid w:val="006F1051"/>
    <w:rsid w:val="006F2587"/>
    <w:rsid w:val="006F5FBA"/>
    <w:rsid w:val="006F6FB6"/>
    <w:rsid w:val="00701124"/>
    <w:rsid w:val="0070319C"/>
    <w:rsid w:val="00704371"/>
    <w:rsid w:val="00704C6C"/>
    <w:rsid w:val="00704F7B"/>
    <w:rsid w:val="0070556C"/>
    <w:rsid w:val="00707C4A"/>
    <w:rsid w:val="007102D5"/>
    <w:rsid w:val="00711E0E"/>
    <w:rsid w:val="00712350"/>
    <w:rsid w:val="00712726"/>
    <w:rsid w:val="00716B86"/>
    <w:rsid w:val="00724D07"/>
    <w:rsid w:val="0072697C"/>
    <w:rsid w:val="00730B32"/>
    <w:rsid w:val="00732111"/>
    <w:rsid w:val="00733E77"/>
    <w:rsid w:val="0073501E"/>
    <w:rsid w:val="007358D0"/>
    <w:rsid w:val="00737CCD"/>
    <w:rsid w:val="00737EE1"/>
    <w:rsid w:val="00740F34"/>
    <w:rsid w:val="00746A00"/>
    <w:rsid w:val="00750118"/>
    <w:rsid w:val="007532AA"/>
    <w:rsid w:val="00755E66"/>
    <w:rsid w:val="00756032"/>
    <w:rsid w:val="00764F65"/>
    <w:rsid w:val="00767BBB"/>
    <w:rsid w:val="00767BDA"/>
    <w:rsid w:val="007718D8"/>
    <w:rsid w:val="00772CBE"/>
    <w:rsid w:val="00775A71"/>
    <w:rsid w:val="00776DC4"/>
    <w:rsid w:val="00785F69"/>
    <w:rsid w:val="0078730F"/>
    <w:rsid w:val="007877C7"/>
    <w:rsid w:val="0079247A"/>
    <w:rsid w:val="00792D02"/>
    <w:rsid w:val="00796AFA"/>
    <w:rsid w:val="007A49D1"/>
    <w:rsid w:val="007A4FAA"/>
    <w:rsid w:val="007B2741"/>
    <w:rsid w:val="007B3907"/>
    <w:rsid w:val="007B512D"/>
    <w:rsid w:val="007C2973"/>
    <w:rsid w:val="007C2A67"/>
    <w:rsid w:val="007C3240"/>
    <w:rsid w:val="007C3D0D"/>
    <w:rsid w:val="007C4388"/>
    <w:rsid w:val="007C50C2"/>
    <w:rsid w:val="007D4D59"/>
    <w:rsid w:val="007D4FF2"/>
    <w:rsid w:val="007E43E4"/>
    <w:rsid w:val="007E7A0F"/>
    <w:rsid w:val="007E7CD2"/>
    <w:rsid w:val="007F021C"/>
    <w:rsid w:val="007F07ED"/>
    <w:rsid w:val="007F0998"/>
    <w:rsid w:val="007F1208"/>
    <w:rsid w:val="007F3447"/>
    <w:rsid w:val="007F391A"/>
    <w:rsid w:val="00801980"/>
    <w:rsid w:val="008037CA"/>
    <w:rsid w:val="008037CD"/>
    <w:rsid w:val="00803B75"/>
    <w:rsid w:val="0080648F"/>
    <w:rsid w:val="008111ED"/>
    <w:rsid w:val="00811C5E"/>
    <w:rsid w:val="00811DA6"/>
    <w:rsid w:val="00812193"/>
    <w:rsid w:val="00814580"/>
    <w:rsid w:val="00815140"/>
    <w:rsid w:val="00815D86"/>
    <w:rsid w:val="00816E34"/>
    <w:rsid w:val="00817FCB"/>
    <w:rsid w:val="00820194"/>
    <w:rsid w:val="00821A4D"/>
    <w:rsid w:val="00822112"/>
    <w:rsid w:val="008225A1"/>
    <w:rsid w:val="00822FD3"/>
    <w:rsid w:val="0082480A"/>
    <w:rsid w:val="0082783B"/>
    <w:rsid w:val="00831B07"/>
    <w:rsid w:val="008322AD"/>
    <w:rsid w:val="00832FF1"/>
    <w:rsid w:val="00836E5B"/>
    <w:rsid w:val="0083782B"/>
    <w:rsid w:val="00840771"/>
    <w:rsid w:val="00842159"/>
    <w:rsid w:val="00845031"/>
    <w:rsid w:val="008454AD"/>
    <w:rsid w:val="00850F23"/>
    <w:rsid w:val="0085341E"/>
    <w:rsid w:val="00853FB3"/>
    <w:rsid w:val="00855C61"/>
    <w:rsid w:val="00861A9C"/>
    <w:rsid w:val="00864333"/>
    <w:rsid w:val="00871338"/>
    <w:rsid w:val="008750FA"/>
    <w:rsid w:val="008816A8"/>
    <w:rsid w:val="00886E8C"/>
    <w:rsid w:val="008911A0"/>
    <w:rsid w:val="00891D87"/>
    <w:rsid w:val="0089214C"/>
    <w:rsid w:val="00892FB0"/>
    <w:rsid w:val="008930D4"/>
    <w:rsid w:val="008940F4"/>
    <w:rsid w:val="00894E64"/>
    <w:rsid w:val="00896BD9"/>
    <w:rsid w:val="008A08BD"/>
    <w:rsid w:val="008A2197"/>
    <w:rsid w:val="008A2E21"/>
    <w:rsid w:val="008A650B"/>
    <w:rsid w:val="008B2576"/>
    <w:rsid w:val="008B42F9"/>
    <w:rsid w:val="008B5B08"/>
    <w:rsid w:val="008B6CD8"/>
    <w:rsid w:val="008C0860"/>
    <w:rsid w:val="008C2B17"/>
    <w:rsid w:val="008C5508"/>
    <w:rsid w:val="008C6B2A"/>
    <w:rsid w:val="008C753E"/>
    <w:rsid w:val="008C7D80"/>
    <w:rsid w:val="008D0A8F"/>
    <w:rsid w:val="008D3BB1"/>
    <w:rsid w:val="008D48FB"/>
    <w:rsid w:val="008D6FB2"/>
    <w:rsid w:val="008E0545"/>
    <w:rsid w:val="008E0D8D"/>
    <w:rsid w:val="008E24EC"/>
    <w:rsid w:val="008E3E69"/>
    <w:rsid w:val="008E46D5"/>
    <w:rsid w:val="008E58FF"/>
    <w:rsid w:val="008E5EE1"/>
    <w:rsid w:val="008E7A68"/>
    <w:rsid w:val="008F3535"/>
    <w:rsid w:val="008F3C8E"/>
    <w:rsid w:val="008F46DE"/>
    <w:rsid w:val="008F5C42"/>
    <w:rsid w:val="008F70D9"/>
    <w:rsid w:val="009000DD"/>
    <w:rsid w:val="009029EF"/>
    <w:rsid w:val="00902A0D"/>
    <w:rsid w:val="00903278"/>
    <w:rsid w:val="00904608"/>
    <w:rsid w:val="0090516C"/>
    <w:rsid w:val="00905A80"/>
    <w:rsid w:val="00905F5E"/>
    <w:rsid w:val="0090756C"/>
    <w:rsid w:val="0090781A"/>
    <w:rsid w:val="009078C1"/>
    <w:rsid w:val="0091236E"/>
    <w:rsid w:val="009161B3"/>
    <w:rsid w:val="00916E71"/>
    <w:rsid w:val="00922184"/>
    <w:rsid w:val="009224E5"/>
    <w:rsid w:val="00923209"/>
    <w:rsid w:val="00924EEF"/>
    <w:rsid w:val="00930E0D"/>
    <w:rsid w:val="00932E59"/>
    <w:rsid w:val="00934815"/>
    <w:rsid w:val="0093738B"/>
    <w:rsid w:val="009417C5"/>
    <w:rsid w:val="009435D2"/>
    <w:rsid w:val="00943A12"/>
    <w:rsid w:val="00946DD2"/>
    <w:rsid w:val="009503C2"/>
    <w:rsid w:val="0095361E"/>
    <w:rsid w:val="00953BC0"/>
    <w:rsid w:val="00955B0A"/>
    <w:rsid w:val="00956D77"/>
    <w:rsid w:val="009606A6"/>
    <w:rsid w:val="00962583"/>
    <w:rsid w:val="00966107"/>
    <w:rsid w:val="00966526"/>
    <w:rsid w:val="009668DF"/>
    <w:rsid w:val="009704FF"/>
    <w:rsid w:val="00972AD3"/>
    <w:rsid w:val="00975AFD"/>
    <w:rsid w:val="009837A7"/>
    <w:rsid w:val="00986F3B"/>
    <w:rsid w:val="0099304F"/>
    <w:rsid w:val="00993F93"/>
    <w:rsid w:val="00994500"/>
    <w:rsid w:val="009A0978"/>
    <w:rsid w:val="009A1C9E"/>
    <w:rsid w:val="009A367D"/>
    <w:rsid w:val="009A3A37"/>
    <w:rsid w:val="009A3E77"/>
    <w:rsid w:val="009A5D72"/>
    <w:rsid w:val="009A6D67"/>
    <w:rsid w:val="009A72DA"/>
    <w:rsid w:val="009B4A44"/>
    <w:rsid w:val="009B6A8E"/>
    <w:rsid w:val="009C2C45"/>
    <w:rsid w:val="009C31A8"/>
    <w:rsid w:val="009C3E07"/>
    <w:rsid w:val="009C4761"/>
    <w:rsid w:val="009C66EF"/>
    <w:rsid w:val="009C6813"/>
    <w:rsid w:val="009C6E38"/>
    <w:rsid w:val="009C72A3"/>
    <w:rsid w:val="009C7583"/>
    <w:rsid w:val="009C76D1"/>
    <w:rsid w:val="009C7828"/>
    <w:rsid w:val="009D51B7"/>
    <w:rsid w:val="009D59A5"/>
    <w:rsid w:val="009D7531"/>
    <w:rsid w:val="009E2598"/>
    <w:rsid w:val="009E2C12"/>
    <w:rsid w:val="009E4B28"/>
    <w:rsid w:val="009E64DE"/>
    <w:rsid w:val="009F6534"/>
    <w:rsid w:val="00A00F33"/>
    <w:rsid w:val="00A03467"/>
    <w:rsid w:val="00A0725C"/>
    <w:rsid w:val="00A11065"/>
    <w:rsid w:val="00A118AD"/>
    <w:rsid w:val="00A12C7E"/>
    <w:rsid w:val="00A14827"/>
    <w:rsid w:val="00A17B70"/>
    <w:rsid w:val="00A23219"/>
    <w:rsid w:val="00A25AB4"/>
    <w:rsid w:val="00A25CCF"/>
    <w:rsid w:val="00A3215F"/>
    <w:rsid w:val="00A3218A"/>
    <w:rsid w:val="00A32F80"/>
    <w:rsid w:val="00A378B3"/>
    <w:rsid w:val="00A43892"/>
    <w:rsid w:val="00A45577"/>
    <w:rsid w:val="00A519EF"/>
    <w:rsid w:val="00A53EAE"/>
    <w:rsid w:val="00A54FDB"/>
    <w:rsid w:val="00A555AE"/>
    <w:rsid w:val="00A7124B"/>
    <w:rsid w:val="00A73AF7"/>
    <w:rsid w:val="00A76E94"/>
    <w:rsid w:val="00A8013E"/>
    <w:rsid w:val="00A80143"/>
    <w:rsid w:val="00A9292F"/>
    <w:rsid w:val="00A9363C"/>
    <w:rsid w:val="00A96281"/>
    <w:rsid w:val="00AA02FA"/>
    <w:rsid w:val="00AA2677"/>
    <w:rsid w:val="00AA4AAC"/>
    <w:rsid w:val="00AB1326"/>
    <w:rsid w:val="00AB2722"/>
    <w:rsid w:val="00AB4DE1"/>
    <w:rsid w:val="00AC3713"/>
    <w:rsid w:val="00AC3CE9"/>
    <w:rsid w:val="00AC4983"/>
    <w:rsid w:val="00AC5346"/>
    <w:rsid w:val="00AD3C01"/>
    <w:rsid w:val="00AD61D0"/>
    <w:rsid w:val="00AE1B13"/>
    <w:rsid w:val="00AE3EDE"/>
    <w:rsid w:val="00AE68AA"/>
    <w:rsid w:val="00AE77F1"/>
    <w:rsid w:val="00AF10DD"/>
    <w:rsid w:val="00AF1D63"/>
    <w:rsid w:val="00AF24FB"/>
    <w:rsid w:val="00AF3351"/>
    <w:rsid w:val="00AF3581"/>
    <w:rsid w:val="00AF3B42"/>
    <w:rsid w:val="00B025F5"/>
    <w:rsid w:val="00B038E4"/>
    <w:rsid w:val="00B0521C"/>
    <w:rsid w:val="00B06F8A"/>
    <w:rsid w:val="00B11402"/>
    <w:rsid w:val="00B11977"/>
    <w:rsid w:val="00B13D21"/>
    <w:rsid w:val="00B14888"/>
    <w:rsid w:val="00B1735D"/>
    <w:rsid w:val="00B17E3A"/>
    <w:rsid w:val="00B2195A"/>
    <w:rsid w:val="00B238BF"/>
    <w:rsid w:val="00B25F29"/>
    <w:rsid w:val="00B266A3"/>
    <w:rsid w:val="00B27224"/>
    <w:rsid w:val="00B3036D"/>
    <w:rsid w:val="00B33772"/>
    <w:rsid w:val="00B36EBA"/>
    <w:rsid w:val="00B4051F"/>
    <w:rsid w:val="00B405B6"/>
    <w:rsid w:val="00B427B8"/>
    <w:rsid w:val="00B4303B"/>
    <w:rsid w:val="00B43AE1"/>
    <w:rsid w:val="00B4614B"/>
    <w:rsid w:val="00B466F8"/>
    <w:rsid w:val="00B5016E"/>
    <w:rsid w:val="00B53409"/>
    <w:rsid w:val="00B55B7D"/>
    <w:rsid w:val="00B55C39"/>
    <w:rsid w:val="00B56863"/>
    <w:rsid w:val="00B574E1"/>
    <w:rsid w:val="00B57B85"/>
    <w:rsid w:val="00B6198D"/>
    <w:rsid w:val="00B6407D"/>
    <w:rsid w:val="00B7117C"/>
    <w:rsid w:val="00B746CC"/>
    <w:rsid w:val="00B77886"/>
    <w:rsid w:val="00B803A9"/>
    <w:rsid w:val="00B80A33"/>
    <w:rsid w:val="00B81C01"/>
    <w:rsid w:val="00B826CA"/>
    <w:rsid w:val="00B83DF0"/>
    <w:rsid w:val="00B84498"/>
    <w:rsid w:val="00B849F7"/>
    <w:rsid w:val="00B85F65"/>
    <w:rsid w:val="00B9068E"/>
    <w:rsid w:val="00B91095"/>
    <w:rsid w:val="00B92AA1"/>
    <w:rsid w:val="00B92D34"/>
    <w:rsid w:val="00B931DB"/>
    <w:rsid w:val="00B95AB0"/>
    <w:rsid w:val="00BA2E4E"/>
    <w:rsid w:val="00BA6E8C"/>
    <w:rsid w:val="00BA6F25"/>
    <w:rsid w:val="00BB1B6D"/>
    <w:rsid w:val="00BB2407"/>
    <w:rsid w:val="00BB31C4"/>
    <w:rsid w:val="00BB66B7"/>
    <w:rsid w:val="00BB6BDA"/>
    <w:rsid w:val="00BB7DBB"/>
    <w:rsid w:val="00BC2755"/>
    <w:rsid w:val="00BD307D"/>
    <w:rsid w:val="00BD778A"/>
    <w:rsid w:val="00BE0977"/>
    <w:rsid w:val="00BE1C0E"/>
    <w:rsid w:val="00BE3860"/>
    <w:rsid w:val="00BE4872"/>
    <w:rsid w:val="00BF1420"/>
    <w:rsid w:val="00BF52A8"/>
    <w:rsid w:val="00C00969"/>
    <w:rsid w:val="00C00CE0"/>
    <w:rsid w:val="00C01516"/>
    <w:rsid w:val="00C0343F"/>
    <w:rsid w:val="00C041D4"/>
    <w:rsid w:val="00C05C64"/>
    <w:rsid w:val="00C0722D"/>
    <w:rsid w:val="00C1615B"/>
    <w:rsid w:val="00C161F7"/>
    <w:rsid w:val="00C16355"/>
    <w:rsid w:val="00C16B87"/>
    <w:rsid w:val="00C2055E"/>
    <w:rsid w:val="00C231CD"/>
    <w:rsid w:val="00C236C7"/>
    <w:rsid w:val="00C2382C"/>
    <w:rsid w:val="00C23CE3"/>
    <w:rsid w:val="00C23CF6"/>
    <w:rsid w:val="00C24FFB"/>
    <w:rsid w:val="00C26199"/>
    <w:rsid w:val="00C266D6"/>
    <w:rsid w:val="00C313B9"/>
    <w:rsid w:val="00C33EE0"/>
    <w:rsid w:val="00C34F2D"/>
    <w:rsid w:val="00C408EC"/>
    <w:rsid w:val="00C41623"/>
    <w:rsid w:val="00C42F17"/>
    <w:rsid w:val="00C4570B"/>
    <w:rsid w:val="00C45A7E"/>
    <w:rsid w:val="00C4642A"/>
    <w:rsid w:val="00C469D6"/>
    <w:rsid w:val="00C47989"/>
    <w:rsid w:val="00C52254"/>
    <w:rsid w:val="00C529E8"/>
    <w:rsid w:val="00C52F62"/>
    <w:rsid w:val="00C536DA"/>
    <w:rsid w:val="00C53D2D"/>
    <w:rsid w:val="00C54F9D"/>
    <w:rsid w:val="00C62640"/>
    <w:rsid w:val="00C645C3"/>
    <w:rsid w:val="00C648EB"/>
    <w:rsid w:val="00C6523E"/>
    <w:rsid w:val="00C65811"/>
    <w:rsid w:val="00C700F0"/>
    <w:rsid w:val="00C7248D"/>
    <w:rsid w:val="00C7524B"/>
    <w:rsid w:val="00C80383"/>
    <w:rsid w:val="00C81006"/>
    <w:rsid w:val="00C83189"/>
    <w:rsid w:val="00C90023"/>
    <w:rsid w:val="00C92AF6"/>
    <w:rsid w:val="00C93150"/>
    <w:rsid w:val="00C95297"/>
    <w:rsid w:val="00C95E1A"/>
    <w:rsid w:val="00C95FE8"/>
    <w:rsid w:val="00C97748"/>
    <w:rsid w:val="00CA0421"/>
    <w:rsid w:val="00CA1476"/>
    <w:rsid w:val="00CA3053"/>
    <w:rsid w:val="00CA3806"/>
    <w:rsid w:val="00CA3D07"/>
    <w:rsid w:val="00CA4401"/>
    <w:rsid w:val="00CA5494"/>
    <w:rsid w:val="00CA68D8"/>
    <w:rsid w:val="00CB1E42"/>
    <w:rsid w:val="00CB3272"/>
    <w:rsid w:val="00CB5427"/>
    <w:rsid w:val="00CB644B"/>
    <w:rsid w:val="00CB7E7C"/>
    <w:rsid w:val="00CC4A06"/>
    <w:rsid w:val="00CC6F22"/>
    <w:rsid w:val="00CD271F"/>
    <w:rsid w:val="00CD31CB"/>
    <w:rsid w:val="00CD688D"/>
    <w:rsid w:val="00CD6B26"/>
    <w:rsid w:val="00CD6FEB"/>
    <w:rsid w:val="00CE0E7C"/>
    <w:rsid w:val="00CE40DC"/>
    <w:rsid w:val="00CE6665"/>
    <w:rsid w:val="00CE7D53"/>
    <w:rsid w:val="00CF36F7"/>
    <w:rsid w:val="00CF4B0B"/>
    <w:rsid w:val="00CF548D"/>
    <w:rsid w:val="00CF5AD6"/>
    <w:rsid w:val="00CF5B0D"/>
    <w:rsid w:val="00D005AD"/>
    <w:rsid w:val="00D013AD"/>
    <w:rsid w:val="00D01FD1"/>
    <w:rsid w:val="00D0311A"/>
    <w:rsid w:val="00D065BE"/>
    <w:rsid w:val="00D07ED3"/>
    <w:rsid w:val="00D15AAE"/>
    <w:rsid w:val="00D23C55"/>
    <w:rsid w:val="00D26BCA"/>
    <w:rsid w:val="00D32242"/>
    <w:rsid w:val="00D3242F"/>
    <w:rsid w:val="00D37228"/>
    <w:rsid w:val="00D40D29"/>
    <w:rsid w:val="00D41F0E"/>
    <w:rsid w:val="00D43570"/>
    <w:rsid w:val="00D449E3"/>
    <w:rsid w:val="00D460A9"/>
    <w:rsid w:val="00D46249"/>
    <w:rsid w:val="00D47BE9"/>
    <w:rsid w:val="00D51453"/>
    <w:rsid w:val="00D5167C"/>
    <w:rsid w:val="00D52007"/>
    <w:rsid w:val="00D55EC5"/>
    <w:rsid w:val="00D56414"/>
    <w:rsid w:val="00D56C64"/>
    <w:rsid w:val="00D57237"/>
    <w:rsid w:val="00D57721"/>
    <w:rsid w:val="00D61606"/>
    <w:rsid w:val="00D6259D"/>
    <w:rsid w:val="00D64032"/>
    <w:rsid w:val="00D65327"/>
    <w:rsid w:val="00D670F9"/>
    <w:rsid w:val="00D677D5"/>
    <w:rsid w:val="00D70A91"/>
    <w:rsid w:val="00D719CE"/>
    <w:rsid w:val="00D72C47"/>
    <w:rsid w:val="00D77AD2"/>
    <w:rsid w:val="00D813D9"/>
    <w:rsid w:val="00D821EA"/>
    <w:rsid w:val="00D8477E"/>
    <w:rsid w:val="00D851C8"/>
    <w:rsid w:val="00D8635C"/>
    <w:rsid w:val="00D87BC7"/>
    <w:rsid w:val="00D9110F"/>
    <w:rsid w:val="00D92863"/>
    <w:rsid w:val="00D941B0"/>
    <w:rsid w:val="00DA1FDA"/>
    <w:rsid w:val="00DA366A"/>
    <w:rsid w:val="00DB0640"/>
    <w:rsid w:val="00DB27AE"/>
    <w:rsid w:val="00DB4AB5"/>
    <w:rsid w:val="00DB601D"/>
    <w:rsid w:val="00DB624B"/>
    <w:rsid w:val="00DB77A5"/>
    <w:rsid w:val="00DC0FF8"/>
    <w:rsid w:val="00DC5AD2"/>
    <w:rsid w:val="00DC61D6"/>
    <w:rsid w:val="00DD1EFB"/>
    <w:rsid w:val="00DD34B7"/>
    <w:rsid w:val="00DD3C21"/>
    <w:rsid w:val="00DD6934"/>
    <w:rsid w:val="00DD74F5"/>
    <w:rsid w:val="00DD7F08"/>
    <w:rsid w:val="00DE3338"/>
    <w:rsid w:val="00DE5AC7"/>
    <w:rsid w:val="00DE6E08"/>
    <w:rsid w:val="00DF0A3E"/>
    <w:rsid w:val="00DF1B55"/>
    <w:rsid w:val="00DF3AC8"/>
    <w:rsid w:val="00E0422F"/>
    <w:rsid w:val="00E0582E"/>
    <w:rsid w:val="00E06CD3"/>
    <w:rsid w:val="00E07334"/>
    <w:rsid w:val="00E113E8"/>
    <w:rsid w:val="00E118F6"/>
    <w:rsid w:val="00E12BBD"/>
    <w:rsid w:val="00E13143"/>
    <w:rsid w:val="00E1625D"/>
    <w:rsid w:val="00E16693"/>
    <w:rsid w:val="00E20851"/>
    <w:rsid w:val="00E22D2D"/>
    <w:rsid w:val="00E231A4"/>
    <w:rsid w:val="00E25729"/>
    <w:rsid w:val="00E309FB"/>
    <w:rsid w:val="00E32256"/>
    <w:rsid w:val="00E32B8D"/>
    <w:rsid w:val="00E343C1"/>
    <w:rsid w:val="00E34C5F"/>
    <w:rsid w:val="00E44C39"/>
    <w:rsid w:val="00E50039"/>
    <w:rsid w:val="00E5003A"/>
    <w:rsid w:val="00E54BED"/>
    <w:rsid w:val="00E564DA"/>
    <w:rsid w:val="00E575AD"/>
    <w:rsid w:val="00E579CA"/>
    <w:rsid w:val="00E602AE"/>
    <w:rsid w:val="00E61393"/>
    <w:rsid w:val="00E6167A"/>
    <w:rsid w:val="00E6262F"/>
    <w:rsid w:val="00E643A8"/>
    <w:rsid w:val="00E65372"/>
    <w:rsid w:val="00E66AC2"/>
    <w:rsid w:val="00E70D28"/>
    <w:rsid w:val="00E74C4B"/>
    <w:rsid w:val="00E764CC"/>
    <w:rsid w:val="00E8089A"/>
    <w:rsid w:val="00E91078"/>
    <w:rsid w:val="00E91869"/>
    <w:rsid w:val="00EA0945"/>
    <w:rsid w:val="00EA0EAF"/>
    <w:rsid w:val="00EA1A6D"/>
    <w:rsid w:val="00EA299B"/>
    <w:rsid w:val="00EA5CB4"/>
    <w:rsid w:val="00EA615E"/>
    <w:rsid w:val="00EB1CBF"/>
    <w:rsid w:val="00EB3FAA"/>
    <w:rsid w:val="00EB4904"/>
    <w:rsid w:val="00EB4F19"/>
    <w:rsid w:val="00EC1CF9"/>
    <w:rsid w:val="00EC1EEE"/>
    <w:rsid w:val="00ED04B8"/>
    <w:rsid w:val="00ED1687"/>
    <w:rsid w:val="00ED2E85"/>
    <w:rsid w:val="00ED3C9F"/>
    <w:rsid w:val="00EE03B0"/>
    <w:rsid w:val="00EE76DA"/>
    <w:rsid w:val="00EE7D77"/>
    <w:rsid w:val="00EF1D8A"/>
    <w:rsid w:val="00EF32A7"/>
    <w:rsid w:val="00EF4285"/>
    <w:rsid w:val="00EF5492"/>
    <w:rsid w:val="00EF5740"/>
    <w:rsid w:val="00EF77B8"/>
    <w:rsid w:val="00F0254B"/>
    <w:rsid w:val="00F0307A"/>
    <w:rsid w:val="00F03E18"/>
    <w:rsid w:val="00F04CF6"/>
    <w:rsid w:val="00F06ED1"/>
    <w:rsid w:val="00F07A9D"/>
    <w:rsid w:val="00F1130A"/>
    <w:rsid w:val="00F11F38"/>
    <w:rsid w:val="00F12725"/>
    <w:rsid w:val="00F12A12"/>
    <w:rsid w:val="00F147C5"/>
    <w:rsid w:val="00F14ECE"/>
    <w:rsid w:val="00F24042"/>
    <w:rsid w:val="00F25B81"/>
    <w:rsid w:val="00F32D6F"/>
    <w:rsid w:val="00F32E5A"/>
    <w:rsid w:val="00F33353"/>
    <w:rsid w:val="00F3405D"/>
    <w:rsid w:val="00F3433E"/>
    <w:rsid w:val="00F415AE"/>
    <w:rsid w:val="00F442F8"/>
    <w:rsid w:val="00F450EA"/>
    <w:rsid w:val="00F456E8"/>
    <w:rsid w:val="00F52813"/>
    <w:rsid w:val="00F54157"/>
    <w:rsid w:val="00F5686B"/>
    <w:rsid w:val="00F56D62"/>
    <w:rsid w:val="00F605D7"/>
    <w:rsid w:val="00F60B1C"/>
    <w:rsid w:val="00F61D25"/>
    <w:rsid w:val="00F6317C"/>
    <w:rsid w:val="00F7190D"/>
    <w:rsid w:val="00F770AC"/>
    <w:rsid w:val="00F77A5E"/>
    <w:rsid w:val="00F832A0"/>
    <w:rsid w:val="00F84531"/>
    <w:rsid w:val="00F86609"/>
    <w:rsid w:val="00F870AA"/>
    <w:rsid w:val="00F94380"/>
    <w:rsid w:val="00F97365"/>
    <w:rsid w:val="00FA1A19"/>
    <w:rsid w:val="00FA3222"/>
    <w:rsid w:val="00FA70F8"/>
    <w:rsid w:val="00FA7DD7"/>
    <w:rsid w:val="00FB08D9"/>
    <w:rsid w:val="00FB304B"/>
    <w:rsid w:val="00FB4CB6"/>
    <w:rsid w:val="00FB4EF5"/>
    <w:rsid w:val="00FB56CA"/>
    <w:rsid w:val="00FB6D5F"/>
    <w:rsid w:val="00FC377D"/>
    <w:rsid w:val="00FD053D"/>
    <w:rsid w:val="00FD1552"/>
    <w:rsid w:val="00FD2378"/>
    <w:rsid w:val="00FD5D59"/>
    <w:rsid w:val="00FE3B71"/>
    <w:rsid w:val="00FE7EC6"/>
    <w:rsid w:val="00FF114F"/>
    <w:rsid w:val="00FF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DFF95-60DB-452D-8FBA-7BD6D8F9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22"/>
    <w:pPr>
      <w:spacing w:before="120" w:after="12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36ABB"/>
  </w:style>
  <w:style w:type="character" w:customStyle="1" w:styleId="DateChar">
    <w:name w:val="Date Char"/>
    <w:basedOn w:val="DefaultParagraphFont"/>
    <w:link w:val="Date"/>
    <w:uiPriority w:val="99"/>
    <w:semiHidden/>
    <w:rsid w:val="00036ABB"/>
    <w:rPr>
      <w:rFonts w:ascii="Times New Roman" w:hAnsi="Times New Roman"/>
      <w:sz w:val="24"/>
    </w:rPr>
  </w:style>
  <w:style w:type="paragraph" w:styleId="Header">
    <w:name w:val="header"/>
    <w:basedOn w:val="Normal"/>
    <w:link w:val="HeaderChar"/>
    <w:uiPriority w:val="99"/>
    <w:unhideWhenUsed/>
    <w:rsid w:val="00036ABB"/>
    <w:pPr>
      <w:tabs>
        <w:tab w:val="center" w:pos="4680"/>
        <w:tab w:val="right" w:pos="9360"/>
      </w:tabs>
      <w:spacing w:before="0" w:after="0"/>
    </w:pPr>
  </w:style>
  <w:style w:type="character" w:customStyle="1" w:styleId="HeaderChar">
    <w:name w:val="Header Char"/>
    <w:basedOn w:val="DefaultParagraphFont"/>
    <w:link w:val="Header"/>
    <w:uiPriority w:val="99"/>
    <w:rsid w:val="00036ABB"/>
    <w:rPr>
      <w:rFonts w:ascii="Times New Roman" w:hAnsi="Times New Roman"/>
      <w:sz w:val="24"/>
    </w:rPr>
  </w:style>
  <w:style w:type="paragraph" w:styleId="Footer">
    <w:name w:val="footer"/>
    <w:basedOn w:val="Normal"/>
    <w:link w:val="FooterChar"/>
    <w:uiPriority w:val="99"/>
    <w:unhideWhenUsed/>
    <w:rsid w:val="00036ABB"/>
    <w:pPr>
      <w:tabs>
        <w:tab w:val="center" w:pos="4680"/>
        <w:tab w:val="right" w:pos="9360"/>
      </w:tabs>
      <w:spacing w:before="0" w:after="0"/>
    </w:pPr>
  </w:style>
  <w:style w:type="character" w:customStyle="1" w:styleId="FooterChar">
    <w:name w:val="Footer Char"/>
    <w:basedOn w:val="DefaultParagraphFont"/>
    <w:link w:val="Footer"/>
    <w:uiPriority w:val="99"/>
    <w:rsid w:val="00036ABB"/>
    <w:rPr>
      <w:rFonts w:ascii="Times New Roman" w:hAnsi="Times New Roman"/>
      <w:sz w:val="24"/>
    </w:rPr>
  </w:style>
  <w:style w:type="paragraph" w:styleId="NormalWeb">
    <w:name w:val="Normal (Web)"/>
    <w:basedOn w:val="Normal"/>
    <w:uiPriority w:val="99"/>
    <w:semiHidden/>
    <w:unhideWhenUsed/>
    <w:rsid w:val="00036ABB"/>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E74C4B"/>
    <w:pPr>
      <w:spacing w:before="0"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4561">
      <w:bodyDiv w:val="1"/>
      <w:marLeft w:val="0"/>
      <w:marRight w:val="0"/>
      <w:marTop w:val="0"/>
      <w:marBottom w:val="0"/>
      <w:divBdr>
        <w:top w:val="none" w:sz="0" w:space="0" w:color="auto"/>
        <w:left w:val="none" w:sz="0" w:space="0" w:color="auto"/>
        <w:bottom w:val="none" w:sz="0" w:space="0" w:color="auto"/>
        <w:right w:val="none" w:sz="0" w:space="0" w:color="auto"/>
      </w:divBdr>
    </w:div>
    <w:div w:id="669260467">
      <w:bodyDiv w:val="1"/>
      <w:marLeft w:val="0"/>
      <w:marRight w:val="0"/>
      <w:marTop w:val="0"/>
      <w:marBottom w:val="0"/>
      <w:divBdr>
        <w:top w:val="none" w:sz="0" w:space="0" w:color="auto"/>
        <w:left w:val="none" w:sz="0" w:space="0" w:color="auto"/>
        <w:bottom w:val="none" w:sz="0" w:space="0" w:color="auto"/>
        <w:right w:val="none" w:sz="0" w:space="0" w:color="auto"/>
      </w:divBdr>
    </w:div>
    <w:div w:id="1013611819">
      <w:bodyDiv w:val="1"/>
      <w:marLeft w:val="0"/>
      <w:marRight w:val="0"/>
      <w:marTop w:val="0"/>
      <w:marBottom w:val="0"/>
      <w:divBdr>
        <w:top w:val="none" w:sz="0" w:space="0" w:color="auto"/>
        <w:left w:val="none" w:sz="0" w:space="0" w:color="auto"/>
        <w:bottom w:val="none" w:sz="0" w:space="0" w:color="auto"/>
        <w:right w:val="none" w:sz="0" w:space="0" w:color="auto"/>
      </w:divBdr>
    </w:div>
    <w:div w:id="1204487731">
      <w:bodyDiv w:val="1"/>
      <w:marLeft w:val="0"/>
      <w:marRight w:val="0"/>
      <w:marTop w:val="0"/>
      <w:marBottom w:val="0"/>
      <w:divBdr>
        <w:top w:val="none" w:sz="0" w:space="0" w:color="auto"/>
        <w:left w:val="none" w:sz="0" w:space="0" w:color="auto"/>
        <w:bottom w:val="none" w:sz="0" w:space="0" w:color="auto"/>
        <w:right w:val="none" w:sz="0" w:space="0" w:color="auto"/>
      </w:divBdr>
    </w:div>
    <w:div w:id="1307126589">
      <w:bodyDiv w:val="1"/>
      <w:marLeft w:val="0"/>
      <w:marRight w:val="0"/>
      <w:marTop w:val="0"/>
      <w:marBottom w:val="0"/>
      <w:divBdr>
        <w:top w:val="none" w:sz="0" w:space="0" w:color="auto"/>
        <w:left w:val="none" w:sz="0" w:space="0" w:color="auto"/>
        <w:bottom w:val="none" w:sz="0" w:space="0" w:color="auto"/>
        <w:right w:val="none" w:sz="0" w:space="0" w:color="auto"/>
      </w:divBdr>
    </w:div>
    <w:div w:id="16101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9A2F-2029-4294-94CE-34648CE5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PaulineHo17</dc:creator>
  <cp:keywords/>
  <dc:description/>
  <cp:lastModifiedBy>PaulineHo17</cp:lastModifiedBy>
  <cp:revision>18</cp:revision>
  <dcterms:created xsi:type="dcterms:W3CDTF">2014-04-29T05:20:00Z</dcterms:created>
  <dcterms:modified xsi:type="dcterms:W3CDTF">2014-06-07T07:36:00Z</dcterms:modified>
</cp:coreProperties>
</file>